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扬州大学学生申诉处理办法</w:t>
      </w: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试行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第一章   总  则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第一条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为了保障学生的合法权益，促进学校依法行使职权，公正、及时地处理受纪律处分、学籍处理学生的申诉，根据《普通高等学校学生管理规定》（教育部令第41号），结合学校实际，制定本办法。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本办法适用于全校全日制本科生、研究生，成教生参照执行。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第三条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本办法所提及的申诉，是指学生对学校做出的涉及本人的处理或者处分决定有异议，向学校提出的意见和要求。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第四条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学生提出申诉，应当坚持实事求是的原则，不得借申诉歪曲事实，提供伪证或者诬陷他人，扰乱教学秩序、工作秩序和生活秩序。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第五条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处理学生申诉坚持有错必纠和依法、及时、适当的原则，做到事实清楚、证据确凿、定性准确、程序规范。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第二章   申诉处理的组织机构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第六条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学校成立“扬州大学学生申诉处理委员会”（以下简称“申诉处理委员会”），受理申诉人的申诉。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第七条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申诉处理委员会由分管学生工作的校领导，监察处、教务处、研究生院（研究生工作部）、学生工作部（处）、保卫部（处）、团委等相关部门负责人，教师代表，学生代表及学校法律顾问等组成。申诉处理委员会设主任、副主任各1名，主任由分管学生工作的校领导担任，副主任由学生工作部（处）负责人担任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第八条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申诉处理委员会中的教师代表由非申诉人所在学院的教师担任，教师工作部负责推举。申诉人为本科生的，学生代表由校学生会推举；申诉人为研究生的，学生代表由校研究生会（博士生会）推举。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第九条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申诉处理委员会办公室设在学生工作部（处），负责申诉处理委员会的日常事务，办公室主任由学生工作部（处）负责人兼任。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申诉处理委员会的职责：</w:t>
      </w:r>
    </w:p>
    <w:p>
      <w:pPr>
        <w:widowControl/>
        <w:spacing w:line="440" w:lineRule="exact"/>
        <w:ind w:firstLine="562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（一）受理申诉人的申诉；</w:t>
      </w:r>
    </w:p>
    <w:p>
      <w:pPr>
        <w:widowControl/>
        <w:spacing w:line="440" w:lineRule="exact"/>
        <w:ind w:firstLine="562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（二）组织有关人员对申诉事件进行复查；</w:t>
      </w:r>
    </w:p>
    <w:p>
      <w:pPr>
        <w:widowControl/>
        <w:spacing w:line="440" w:lineRule="exact"/>
        <w:ind w:firstLine="562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（三）对正式受理的申诉进行审查；</w:t>
      </w:r>
    </w:p>
    <w:p>
      <w:pPr>
        <w:widowControl/>
        <w:spacing w:line="440" w:lineRule="exact"/>
        <w:ind w:firstLine="562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（四）作出并向申诉人宣布申诉审查处理决定。</w:t>
      </w: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第三章  申诉的受理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第十一条 </w:t>
      </w:r>
      <w:r>
        <w:rPr>
          <w:rFonts w:hint="eastAsia" w:ascii="仿宋" w:hAnsi="仿宋" w:eastAsia="仿宋" w:cs="仿宋"/>
          <w:sz w:val="28"/>
          <w:szCs w:val="28"/>
        </w:rPr>
        <w:t xml:space="preserve"> 学生欲提出申诉，应当在接到处分决定之日起10日内，向申诉处理委员会办公室提出书面申诉申请，并填写《扬州大学学生申诉申请表》。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第十二条  </w:t>
      </w:r>
      <w:r>
        <w:rPr>
          <w:rFonts w:hint="eastAsia" w:ascii="仿宋" w:hAnsi="仿宋" w:eastAsia="仿宋" w:cs="仿宋"/>
          <w:sz w:val="28"/>
          <w:szCs w:val="28"/>
        </w:rPr>
        <w:t>申诉的范围：对学生作出的警告、严重警告、记过、留校察看、开除学籍处分。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第十三条  </w:t>
      </w:r>
      <w:r>
        <w:rPr>
          <w:rFonts w:hint="eastAsia" w:ascii="仿宋" w:hAnsi="仿宋" w:eastAsia="仿宋" w:cs="仿宋"/>
          <w:sz w:val="28"/>
          <w:szCs w:val="28"/>
        </w:rPr>
        <w:t>申诉受理条件：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（一）原处分决定适用规定明显不当；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（二）原处分决定程序不符合规定；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（三）原处分决定依据的事实不清或有新的证据证明与事实不符；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（四）有证据证明违纪处理过程中有徇私行为。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第十四条</w:t>
      </w:r>
      <w:r>
        <w:rPr>
          <w:rFonts w:hint="eastAsia" w:ascii="仿宋" w:hAnsi="仿宋" w:eastAsia="仿宋" w:cs="仿宋"/>
          <w:sz w:val="28"/>
          <w:szCs w:val="28"/>
        </w:rPr>
        <w:t xml:space="preserve">  对不符合上述条件或存在以下情形之一的申诉，申诉处理委员会不予受理：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（一）以同一事实或理由申诉；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（二）超越申诉范围；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（三）超过申诉期限；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（四）已向司法机关提起行政诉讼、民事诉讼或刑事诉讼的；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（五）本人要求撤销申诉的。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申诉处理委员会作出不予受理决定，应及时告知申诉人不予受理的理由，并通知申诉人所在学院。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第十五条</w:t>
      </w:r>
      <w:r>
        <w:rPr>
          <w:rFonts w:hint="eastAsia" w:ascii="仿宋" w:hAnsi="仿宋" w:eastAsia="仿宋" w:cs="仿宋"/>
          <w:sz w:val="28"/>
          <w:szCs w:val="28"/>
        </w:rPr>
        <w:t xml:space="preserve">  对受理的申诉，应在申诉受理之日起15日内作出复查结论并告知申诉人。因特殊情况需要延长的应当书面通知申诉人延期理由，延长期限以一次为限，最长不超过15日（延长期限需经分管学生工作的校领导同意）。</w:t>
      </w: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  申诉处理的程序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第十六条</w:t>
      </w:r>
      <w:r>
        <w:rPr>
          <w:rFonts w:hint="eastAsia" w:ascii="仿宋" w:hAnsi="仿宋" w:eastAsia="仿宋" w:cs="仿宋"/>
          <w:sz w:val="28"/>
          <w:szCs w:val="28"/>
        </w:rPr>
        <w:t xml:space="preserve">  学生申诉审理一般采取书面审理方式。申诉处理委员会认为学生申诉情形简单，有明显不当的，可以采取当面听取申诉人申诉并提出处理建议的方式。对情况复杂易产生争议的学生申诉可采取听证会方式进行审理。采取听证会方式进行审理的，按照第五章的有关办法和程序执行。 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第十七条</w:t>
      </w:r>
      <w:r>
        <w:rPr>
          <w:rFonts w:hint="eastAsia" w:ascii="仿宋" w:hAnsi="仿宋" w:eastAsia="仿宋" w:cs="仿宋"/>
          <w:sz w:val="28"/>
          <w:szCs w:val="28"/>
        </w:rPr>
        <w:t xml:space="preserve">  在学生申诉期间，学校原处分决定不停止执行。受开除学籍处分的学生，可暂不办理离校手续。 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第十八条</w:t>
      </w:r>
      <w:r>
        <w:rPr>
          <w:rFonts w:hint="eastAsia" w:ascii="仿宋" w:hAnsi="仿宋" w:eastAsia="仿宋" w:cs="仿宋"/>
          <w:sz w:val="28"/>
          <w:szCs w:val="28"/>
        </w:rPr>
        <w:t xml:space="preserve">  申诉复查结论作出前，申请人要求撤回申诉的，应当以书面形式说明理由，申诉终止。 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第十九条</w:t>
      </w:r>
      <w:r>
        <w:rPr>
          <w:rFonts w:hint="eastAsia" w:ascii="仿宋" w:hAnsi="仿宋" w:eastAsia="仿宋" w:cs="仿宋"/>
          <w:sz w:val="28"/>
          <w:szCs w:val="28"/>
        </w:rPr>
        <w:t xml:space="preserve">  申诉处理委员会经过审理，根据不同情况，分别作出以下申诉复查结论：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（一）原处分决定事实清楚，证据确凿，适用依据正确，程序合法，内容适当，建议维持原决定；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（二）原处分决定显失公正的，建议变更原决定；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（三）原处分决定主要事实不清，证据不足，适用规定错误，违反规定程序，超越或滥用职权，决定明显不当，建议撤销原决定。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第二十条  </w:t>
      </w:r>
      <w:r>
        <w:rPr>
          <w:rFonts w:hint="eastAsia" w:ascii="仿宋" w:hAnsi="仿宋" w:eastAsia="仿宋" w:cs="仿宋"/>
          <w:sz w:val="28"/>
          <w:szCs w:val="28"/>
        </w:rPr>
        <w:t>申诉处理委员会会议应有2/3委员出席方为有效，形成申诉案件复查结论需经出席委员2/3以上同意，委员无法参加会议时，不得由其他人员代理。申诉案件复查结论作出后，应出具《扬州大学学生申诉答复表》，并经申诉处理委员会主任签字后送达申诉人。《扬州大学学生申诉答复表》一经送达，即刻生效。《扬州大学学生申诉答复表》直接送达学生本人，学生拒绝签收的，可以以留置方式送达；已离校的，可以采取邮寄方式送达；难以联系的，可以利用学校网站、新闻媒体等以公告方式送达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第二十一条</w:t>
      </w:r>
      <w:r>
        <w:rPr>
          <w:rFonts w:hint="eastAsia" w:ascii="仿宋" w:hAnsi="仿宋" w:eastAsia="仿宋" w:cs="仿宋"/>
          <w:sz w:val="28"/>
          <w:szCs w:val="28"/>
        </w:rPr>
        <w:t xml:space="preserve">  学生对申诉处理委员会的复查结论仍有异议的，可在《扬州大学学生申诉答复表》送达之日起15日内向江苏省教育厅提出申诉。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第二十二条</w:t>
      </w:r>
      <w:r>
        <w:rPr>
          <w:rFonts w:hint="eastAsia" w:ascii="仿宋" w:hAnsi="仿宋" w:eastAsia="仿宋" w:cs="仿宋"/>
          <w:sz w:val="28"/>
          <w:szCs w:val="28"/>
        </w:rPr>
        <w:t xml:space="preserve">  自处理、处分或者复查决定书送达之日起，学生在申诉期内未提出申诉的视为放弃申诉，学校或江苏省教育厅不再受理其提出的申诉。</w:t>
      </w: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第五章   听证办法和程序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第二十三条</w:t>
      </w:r>
      <w:r>
        <w:rPr>
          <w:rFonts w:hint="eastAsia" w:ascii="仿宋" w:hAnsi="仿宋" w:eastAsia="仿宋" w:cs="仿宋"/>
          <w:sz w:val="28"/>
          <w:szCs w:val="28"/>
        </w:rPr>
        <w:t xml:space="preserve">  申诉处理委员会根据申诉人或其代理人请求，或认为应该实施听证程序的，实施听证程序。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第二十四条</w:t>
      </w:r>
      <w:r>
        <w:rPr>
          <w:rFonts w:hint="eastAsia" w:ascii="仿宋" w:hAnsi="仿宋" w:eastAsia="仿宋" w:cs="仿宋"/>
          <w:sz w:val="28"/>
          <w:szCs w:val="28"/>
        </w:rPr>
        <w:t xml:space="preserve">  听证的参加人员应包括申诉人、证人、处分或处理的经办人、记录员以及主持人等。听证主持人由申诉处理委员会委员担任。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第二十五条</w:t>
      </w:r>
      <w:r>
        <w:rPr>
          <w:rFonts w:hint="eastAsia" w:ascii="仿宋" w:hAnsi="仿宋" w:eastAsia="仿宋" w:cs="仿宋"/>
          <w:sz w:val="28"/>
          <w:szCs w:val="28"/>
        </w:rPr>
        <w:t xml:space="preserve">  听证执行程序：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（一）听证主持人宣布听证开始，宣布事由；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（二）做出处分或处理的经办人就有关事实和依据进行陈述，申诉人就事实、理由、证据或依据进行申辩，并出示相关证据材料；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（三）经听证主持人允许，听证参加人可以就有关证据进行质询，也可以向到场的证人发问；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（四）有关当事人作最后陈述；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（五）主持人宣布听证结束。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第二十六条</w:t>
      </w:r>
      <w:r>
        <w:rPr>
          <w:rFonts w:hint="eastAsia" w:ascii="仿宋" w:hAnsi="仿宋" w:eastAsia="仿宋" w:cs="仿宋"/>
          <w:sz w:val="28"/>
          <w:szCs w:val="28"/>
        </w:rPr>
        <w:t xml:space="preserve">  听证会上提供的材料如有需要进一步核实的，由申诉处理委员会办公室负责。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第二十七条</w:t>
      </w:r>
      <w:r>
        <w:rPr>
          <w:rFonts w:hint="eastAsia" w:ascii="仿宋" w:hAnsi="仿宋" w:eastAsia="仿宋" w:cs="仿宋"/>
          <w:sz w:val="28"/>
          <w:szCs w:val="28"/>
        </w:rPr>
        <w:t xml:space="preserve">  参加听证的当事人和其他人员应按时参加听证，遵守听证秩序，如实回答听证主持人的询问，依法举证。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第二十八条</w:t>
      </w:r>
      <w:r>
        <w:rPr>
          <w:rFonts w:hint="eastAsia" w:ascii="仿宋" w:hAnsi="仿宋" w:eastAsia="仿宋" w:cs="仿宋"/>
          <w:sz w:val="28"/>
          <w:szCs w:val="28"/>
        </w:rPr>
        <w:t xml:space="preserve">  听证记录员应当将听证的全部活动进行笔录，并由听证主持人和听证记录员签名。听证笔录还应当由当事人当场签名并按手印。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第二十九条</w:t>
      </w:r>
      <w:r>
        <w:rPr>
          <w:rFonts w:hint="eastAsia" w:ascii="仿宋" w:hAnsi="仿宋" w:eastAsia="仿宋" w:cs="仿宋"/>
          <w:sz w:val="28"/>
          <w:szCs w:val="28"/>
        </w:rPr>
        <w:t xml:space="preserve">  听证结束后，听证主持人向申诉处理委员会汇报听证情况。</w:t>
      </w:r>
    </w:p>
    <w:p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第六章   附  则</w:t>
      </w:r>
    </w:p>
    <w:p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第三十条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本办法由校学生申诉处理委员会负责解释。</w:t>
      </w:r>
    </w:p>
    <w:p>
      <w:pPr>
        <w:widowControl/>
        <w:spacing w:line="440" w:lineRule="exact"/>
        <w:ind w:firstLine="56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第三十一条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本办法自2017 年9 月1 日起施行。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原《扬州大学学生申诉暂行办法》（扬大学〔2005〕17号）废止。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</w:p>
    <w:p/>
    <w:sectPr>
      <w:footerReference r:id="rId3" w:type="even"/>
      <w:pgSz w:w="11906" w:h="16838"/>
      <w:pgMar w:top="1361" w:right="1418" w:bottom="1361" w:left="1474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4471"/>
    <w:rsid w:val="262D1790"/>
    <w:rsid w:val="4D074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2017-10-24T08:20:00Z</dcterms:created>
  <dc:creator>1</dc:creator>
  <cp:lastModifiedBy>1</cp:lastModifiedBy>
  <dcterms:modified xsi:type="dcterms:W3CDTF">2017-10-25T03:43:31Z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